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0935C" w14:textId="6EF36CA9" w:rsidR="001F4310" w:rsidRPr="003A70E4" w:rsidRDefault="00746517" w:rsidP="001F4310">
      <w:pPr>
        <w:adjustRightInd w:val="0"/>
        <w:snapToGrid w:val="0"/>
        <w:spacing w:afterLines="50" w:after="156" w:line="360" w:lineRule="auto"/>
        <w:jc w:val="center"/>
        <w:rPr>
          <w:rFonts w:asciiTheme="minorEastAsia" w:eastAsiaTheme="minorEastAsia" w:hAnsiTheme="minorEastAsia"/>
          <w:b/>
          <w:color w:val="0D0D0D"/>
          <w:sz w:val="32"/>
          <w:szCs w:val="24"/>
        </w:rPr>
      </w:pPr>
      <w:r>
        <w:rPr>
          <w:rFonts w:asciiTheme="minorEastAsia" w:eastAsiaTheme="minorEastAsia" w:hAnsiTheme="minorEastAsia" w:hint="eastAsia"/>
          <w:b/>
          <w:color w:val="0D0D0D"/>
          <w:sz w:val="32"/>
          <w:szCs w:val="24"/>
        </w:rPr>
        <w:t>2019</w:t>
      </w:r>
      <w:r w:rsidR="00F952EA" w:rsidRPr="003A70E4">
        <w:rPr>
          <w:rFonts w:asciiTheme="minorEastAsia" w:eastAsiaTheme="minorEastAsia" w:hAnsiTheme="minorEastAsia" w:hint="eastAsia"/>
          <w:b/>
          <w:color w:val="0D0D0D"/>
          <w:sz w:val="32"/>
          <w:szCs w:val="24"/>
        </w:rPr>
        <w:t>年</w:t>
      </w:r>
      <w:r w:rsidR="002F4CCC" w:rsidRPr="003A70E4">
        <w:rPr>
          <w:rFonts w:asciiTheme="minorEastAsia" w:eastAsiaTheme="minorEastAsia" w:hAnsiTheme="minorEastAsia" w:hint="eastAsia"/>
          <w:b/>
          <w:color w:val="0D0D0D"/>
          <w:sz w:val="32"/>
          <w:szCs w:val="24"/>
        </w:rPr>
        <w:t>雁行助学金</w:t>
      </w:r>
      <w:r w:rsidR="00F952EA" w:rsidRPr="003A70E4">
        <w:rPr>
          <w:rFonts w:asciiTheme="minorEastAsia" w:eastAsiaTheme="minorEastAsia" w:hAnsiTheme="minorEastAsia" w:hint="eastAsia"/>
          <w:b/>
          <w:color w:val="0D0D0D"/>
          <w:sz w:val="32"/>
          <w:szCs w:val="24"/>
        </w:rPr>
        <w:t>评选</w:t>
      </w:r>
      <w:r w:rsidR="00C0309A">
        <w:rPr>
          <w:rFonts w:asciiTheme="minorEastAsia" w:eastAsiaTheme="minorEastAsia" w:hAnsiTheme="minorEastAsia" w:hint="eastAsia"/>
          <w:b/>
          <w:color w:val="0D0D0D"/>
          <w:sz w:val="32"/>
          <w:szCs w:val="24"/>
        </w:rPr>
        <w:t>细则</w:t>
      </w:r>
    </w:p>
    <w:p w14:paraId="13458DD4" w14:textId="77777777" w:rsidR="001F4310" w:rsidRPr="003A70E4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Theme="minorEastAsia" w:eastAsiaTheme="minorEastAsia" w:hAnsiTheme="minorEastAsia"/>
          <w:b/>
          <w:color w:val="0D0D0D"/>
          <w:sz w:val="28"/>
          <w:szCs w:val="24"/>
        </w:rPr>
      </w:pPr>
      <w:r w:rsidRPr="003A70E4">
        <w:rPr>
          <w:rFonts w:asciiTheme="minorEastAsia" w:eastAsiaTheme="minorEastAsia" w:hAnsiTheme="minorEastAsia" w:hint="eastAsia"/>
          <w:b/>
          <w:color w:val="0D0D0D"/>
          <w:sz w:val="28"/>
          <w:szCs w:val="24"/>
        </w:rPr>
        <w:t>一、评选</w:t>
      </w:r>
      <w:r w:rsidRPr="003A70E4">
        <w:rPr>
          <w:rFonts w:asciiTheme="minorEastAsia" w:eastAsiaTheme="minorEastAsia" w:hAnsiTheme="minorEastAsia"/>
          <w:b/>
          <w:color w:val="0D0D0D"/>
          <w:sz w:val="28"/>
          <w:szCs w:val="24"/>
        </w:rPr>
        <w:t>范围和条件</w:t>
      </w:r>
    </w:p>
    <w:p w14:paraId="6E5EA81F" w14:textId="736420AD" w:rsidR="001F4310" w:rsidRPr="003A70E4" w:rsidRDefault="00746517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4"/>
        </w:rPr>
      </w:pPr>
      <w:r>
        <w:rPr>
          <w:rFonts w:asciiTheme="minorEastAsia" w:eastAsiaTheme="minorEastAsia" w:hAnsiTheme="minorEastAsia" w:hint="eastAsia"/>
          <w:color w:val="0D0D0D"/>
          <w:sz w:val="28"/>
          <w:szCs w:val="24"/>
        </w:rPr>
        <w:t xml:space="preserve">1. </w:t>
      </w:r>
      <w:r>
        <w:rPr>
          <w:rFonts w:asciiTheme="minorEastAsia" w:eastAsiaTheme="minorEastAsia" w:hAnsiTheme="minorEastAsia"/>
          <w:color w:val="0D0D0D"/>
          <w:sz w:val="28"/>
          <w:szCs w:val="24"/>
        </w:rPr>
        <w:t>2019</w:t>
      </w:r>
      <w:r>
        <w:rPr>
          <w:rFonts w:asciiTheme="minorEastAsia" w:eastAsiaTheme="minorEastAsia" w:hAnsiTheme="minorEastAsia" w:hint="eastAsia"/>
          <w:color w:val="0D0D0D"/>
          <w:sz w:val="28"/>
          <w:szCs w:val="24"/>
        </w:rPr>
        <w:t>级</w:t>
      </w:r>
      <w:r w:rsidR="001F4310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全日制</w:t>
      </w:r>
      <w:r>
        <w:rPr>
          <w:rFonts w:asciiTheme="minorEastAsia" w:eastAsiaTheme="minorEastAsia" w:hAnsiTheme="minorEastAsia" w:hint="eastAsia"/>
          <w:color w:val="0D0D0D"/>
          <w:sz w:val="28"/>
          <w:szCs w:val="24"/>
        </w:rPr>
        <w:t>在籍</w:t>
      </w:r>
      <w:r>
        <w:rPr>
          <w:rFonts w:asciiTheme="minorEastAsia" w:eastAsiaTheme="minorEastAsia" w:hAnsiTheme="minorEastAsia"/>
          <w:color w:val="0D0D0D"/>
          <w:sz w:val="28"/>
          <w:szCs w:val="24"/>
        </w:rPr>
        <w:t>在校</w:t>
      </w:r>
      <w:r w:rsidR="001F4310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本科生；</w:t>
      </w:r>
    </w:p>
    <w:p w14:paraId="4064B09C" w14:textId="280427F0" w:rsidR="001F4310" w:rsidRPr="003A70E4" w:rsidRDefault="00746517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4"/>
        </w:rPr>
      </w:pPr>
      <w:r>
        <w:rPr>
          <w:rFonts w:asciiTheme="minorEastAsia" w:eastAsiaTheme="minorEastAsia" w:hAnsiTheme="minorEastAsia" w:hint="eastAsia"/>
          <w:color w:val="0D0D0D"/>
          <w:sz w:val="28"/>
          <w:szCs w:val="24"/>
        </w:rPr>
        <w:t xml:space="preserve">2. </w:t>
      </w:r>
      <w:r w:rsidR="001F4310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经过学校家庭经济困难认定；</w:t>
      </w:r>
    </w:p>
    <w:p w14:paraId="71D83A8B" w14:textId="54A20A3E" w:rsidR="001F4310" w:rsidRPr="003A70E4" w:rsidRDefault="00746517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4"/>
        </w:rPr>
      </w:pPr>
      <w:r>
        <w:rPr>
          <w:rFonts w:asciiTheme="minorEastAsia" w:eastAsiaTheme="minorEastAsia" w:hAnsiTheme="minorEastAsia"/>
          <w:color w:val="0D0D0D"/>
          <w:sz w:val="28"/>
          <w:szCs w:val="24"/>
        </w:rPr>
        <w:t xml:space="preserve">3. </w:t>
      </w:r>
      <w:r w:rsidR="001F4310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遵守国家法律和校纪校规，具有良好的道德品质和行为习惯，诚实守信；</w:t>
      </w:r>
    </w:p>
    <w:p w14:paraId="0F4AD997" w14:textId="47A66F65" w:rsidR="001F4310" w:rsidRPr="003A70E4" w:rsidRDefault="00746517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4"/>
        </w:rPr>
      </w:pPr>
      <w:r>
        <w:rPr>
          <w:rFonts w:asciiTheme="minorEastAsia" w:eastAsiaTheme="minorEastAsia" w:hAnsiTheme="minorEastAsia"/>
          <w:color w:val="0D0D0D"/>
          <w:sz w:val="28"/>
          <w:szCs w:val="24"/>
        </w:rPr>
        <w:t xml:space="preserve">4. </w:t>
      </w:r>
      <w:r w:rsidR="00304F15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热爱祖国，拥护四项基本原则，拥护党的领导，政治立场坚定；</w:t>
      </w:r>
    </w:p>
    <w:p w14:paraId="458A2955" w14:textId="68AD6072" w:rsidR="00304F15" w:rsidRPr="003A70E4" w:rsidRDefault="00746517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4"/>
        </w:rPr>
      </w:pPr>
      <w:r>
        <w:rPr>
          <w:rFonts w:asciiTheme="minorEastAsia" w:eastAsiaTheme="minorEastAsia" w:hAnsiTheme="minorEastAsia"/>
          <w:color w:val="0D0D0D"/>
          <w:sz w:val="28"/>
          <w:szCs w:val="24"/>
        </w:rPr>
        <w:t xml:space="preserve">5. </w:t>
      </w:r>
      <w:r w:rsidR="00904D53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获助学生</w:t>
      </w:r>
      <w:r w:rsidR="00904D53" w:rsidRPr="003A70E4">
        <w:rPr>
          <w:rFonts w:asciiTheme="minorEastAsia" w:eastAsiaTheme="minorEastAsia" w:hAnsiTheme="minorEastAsia"/>
          <w:color w:val="0D0D0D"/>
          <w:sz w:val="28"/>
          <w:szCs w:val="24"/>
        </w:rPr>
        <w:t>须</w:t>
      </w:r>
      <w:r w:rsidR="00304F15" w:rsidRPr="003A70E4">
        <w:rPr>
          <w:rFonts w:asciiTheme="minorEastAsia" w:eastAsiaTheme="minorEastAsia" w:hAnsiTheme="minorEastAsia"/>
          <w:color w:val="0D0D0D"/>
          <w:sz w:val="28"/>
          <w:szCs w:val="24"/>
        </w:rPr>
        <w:t>加入雁行励学社，</w:t>
      </w:r>
      <w:r w:rsidR="00F952EA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并</w:t>
      </w:r>
      <w:r w:rsidR="00304F15" w:rsidRPr="003A70E4">
        <w:rPr>
          <w:rFonts w:asciiTheme="minorEastAsia" w:eastAsiaTheme="minorEastAsia" w:hAnsiTheme="minorEastAsia"/>
          <w:color w:val="0D0D0D"/>
          <w:sz w:val="28"/>
          <w:szCs w:val="24"/>
        </w:rPr>
        <w:t>积极参与</w:t>
      </w:r>
      <w:r w:rsidR="00304F15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社团</w:t>
      </w:r>
      <w:r w:rsidR="00A155C1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各项</w:t>
      </w:r>
      <w:r w:rsidR="00304F15" w:rsidRPr="003A70E4">
        <w:rPr>
          <w:rFonts w:asciiTheme="minorEastAsia" w:eastAsiaTheme="minorEastAsia" w:hAnsiTheme="minorEastAsia"/>
          <w:color w:val="0D0D0D"/>
          <w:sz w:val="28"/>
          <w:szCs w:val="24"/>
        </w:rPr>
        <w:t>活动。</w:t>
      </w:r>
    </w:p>
    <w:p w14:paraId="6060738D" w14:textId="77777777" w:rsidR="001F4310" w:rsidRPr="003A70E4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Theme="minorEastAsia" w:eastAsiaTheme="minorEastAsia" w:hAnsiTheme="minorEastAsia"/>
          <w:b/>
          <w:color w:val="0D0D0D"/>
          <w:sz w:val="28"/>
          <w:szCs w:val="24"/>
        </w:rPr>
      </w:pPr>
      <w:r w:rsidRPr="003A70E4">
        <w:rPr>
          <w:rFonts w:asciiTheme="minorEastAsia" w:eastAsiaTheme="minorEastAsia" w:hAnsiTheme="minorEastAsia" w:hint="eastAsia"/>
          <w:b/>
          <w:color w:val="0D0D0D"/>
          <w:sz w:val="28"/>
          <w:szCs w:val="24"/>
        </w:rPr>
        <w:t>二</w:t>
      </w:r>
      <w:r w:rsidRPr="003A70E4">
        <w:rPr>
          <w:rFonts w:asciiTheme="minorEastAsia" w:eastAsiaTheme="minorEastAsia" w:hAnsiTheme="minorEastAsia"/>
          <w:b/>
          <w:color w:val="0D0D0D"/>
          <w:sz w:val="28"/>
          <w:szCs w:val="24"/>
        </w:rPr>
        <w:t>、</w:t>
      </w:r>
      <w:r w:rsidRPr="003A70E4">
        <w:rPr>
          <w:rFonts w:asciiTheme="minorEastAsia" w:eastAsiaTheme="minorEastAsia" w:hAnsiTheme="minorEastAsia" w:hint="eastAsia"/>
          <w:b/>
          <w:color w:val="0D0D0D"/>
          <w:sz w:val="28"/>
          <w:szCs w:val="24"/>
        </w:rPr>
        <w:t>名额</w:t>
      </w:r>
      <w:r w:rsidRPr="003A70E4">
        <w:rPr>
          <w:rFonts w:asciiTheme="minorEastAsia" w:eastAsiaTheme="minorEastAsia" w:hAnsiTheme="minorEastAsia"/>
          <w:b/>
          <w:color w:val="0D0D0D"/>
          <w:sz w:val="28"/>
          <w:szCs w:val="24"/>
        </w:rPr>
        <w:t>和金额</w:t>
      </w:r>
    </w:p>
    <w:p w14:paraId="6F3DC19C" w14:textId="1610F991" w:rsidR="001F4310" w:rsidRPr="003A70E4" w:rsidRDefault="001F4310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4"/>
        </w:rPr>
      </w:pPr>
      <w:r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共</w:t>
      </w:r>
      <w:r w:rsidRPr="003A70E4">
        <w:rPr>
          <w:rFonts w:asciiTheme="minorEastAsia" w:eastAsiaTheme="minorEastAsia" w:hAnsiTheme="minorEastAsia"/>
          <w:color w:val="0D0D0D"/>
          <w:sz w:val="28"/>
          <w:szCs w:val="24"/>
        </w:rPr>
        <w:t>资助</w:t>
      </w:r>
      <w:r w:rsidR="008C39C3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30</w:t>
      </w:r>
      <w:r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人</w:t>
      </w:r>
      <w:r w:rsidR="00746517">
        <w:rPr>
          <w:rFonts w:asciiTheme="minorEastAsia" w:eastAsiaTheme="minorEastAsia" w:hAnsiTheme="minorEastAsia"/>
          <w:color w:val="0D0D0D"/>
          <w:sz w:val="28"/>
          <w:szCs w:val="24"/>
        </w:rPr>
        <w:t>，</w:t>
      </w:r>
      <w:r w:rsidR="008C39C3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32</w:t>
      </w:r>
      <w:r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00元</w:t>
      </w:r>
      <w:r w:rsidR="00746517">
        <w:rPr>
          <w:rFonts w:asciiTheme="minorEastAsia" w:eastAsiaTheme="minorEastAsia" w:hAnsiTheme="minorEastAsia" w:hint="eastAsia"/>
          <w:color w:val="0D0D0D"/>
          <w:sz w:val="28"/>
          <w:szCs w:val="24"/>
        </w:rPr>
        <w:t>/人</w:t>
      </w:r>
      <w:r w:rsidR="00746517">
        <w:rPr>
          <w:rFonts w:asciiTheme="minorEastAsia" w:eastAsiaTheme="minorEastAsia" w:hAnsiTheme="minorEastAsia"/>
          <w:color w:val="0D0D0D"/>
          <w:sz w:val="28"/>
          <w:szCs w:val="24"/>
        </w:rPr>
        <w:t>·</w:t>
      </w:r>
      <w:r w:rsidR="00746517">
        <w:rPr>
          <w:rFonts w:asciiTheme="minorEastAsia" w:eastAsiaTheme="minorEastAsia" w:hAnsiTheme="minorEastAsia" w:hint="eastAsia"/>
          <w:color w:val="0D0D0D"/>
          <w:sz w:val="28"/>
          <w:szCs w:val="24"/>
        </w:rPr>
        <w:t>年</w:t>
      </w:r>
      <w:r w:rsidRPr="003A70E4">
        <w:rPr>
          <w:rFonts w:asciiTheme="minorEastAsia" w:eastAsiaTheme="minorEastAsia" w:hAnsiTheme="minorEastAsia"/>
          <w:color w:val="0D0D0D"/>
          <w:sz w:val="28"/>
          <w:szCs w:val="24"/>
        </w:rPr>
        <w:t>。</w:t>
      </w:r>
    </w:p>
    <w:p w14:paraId="2F397243" w14:textId="02120D49" w:rsidR="001F4310" w:rsidRPr="003A70E4" w:rsidRDefault="0024531A" w:rsidP="001F4310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color w:val="0D0D0D"/>
          <w:sz w:val="28"/>
          <w:szCs w:val="24"/>
        </w:rPr>
      </w:pPr>
      <w:r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每</w:t>
      </w:r>
      <w:r w:rsidR="00F952EA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个</w:t>
      </w:r>
      <w:r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院系至多</w:t>
      </w:r>
      <w:r w:rsidR="001F4310" w:rsidRPr="003A70E4">
        <w:rPr>
          <w:rFonts w:asciiTheme="minorEastAsia" w:eastAsiaTheme="minorEastAsia" w:hAnsiTheme="minorEastAsia"/>
          <w:color w:val="0D0D0D"/>
          <w:sz w:val="28"/>
          <w:szCs w:val="24"/>
        </w:rPr>
        <w:t>推荐</w:t>
      </w:r>
      <w:r w:rsidR="001F4310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2人</w:t>
      </w:r>
      <w:r w:rsidR="001F4310" w:rsidRPr="003A70E4">
        <w:rPr>
          <w:rFonts w:asciiTheme="minorEastAsia" w:eastAsiaTheme="minorEastAsia" w:hAnsiTheme="minorEastAsia"/>
          <w:color w:val="0D0D0D"/>
          <w:sz w:val="28"/>
          <w:szCs w:val="24"/>
        </w:rPr>
        <w:t>，由学生资助</w:t>
      </w:r>
      <w:r w:rsidR="001F4310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管理</w:t>
      </w:r>
      <w:r w:rsidR="001F4310" w:rsidRPr="003A70E4">
        <w:rPr>
          <w:rFonts w:asciiTheme="minorEastAsia" w:eastAsiaTheme="minorEastAsia" w:hAnsiTheme="minorEastAsia"/>
          <w:color w:val="0D0D0D"/>
          <w:sz w:val="28"/>
          <w:szCs w:val="24"/>
        </w:rPr>
        <w:t>中心</w:t>
      </w:r>
      <w:r w:rsidR="007848E5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组织</w:t>
      </w:r>
      <w:r w:rsidR="001F4310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差额</w:t>
      </w:r>
      <w:r w:rsidR="007848E5" w:rsidRPr="003A70E4">
        <w:rPr>
          <w:rFonts w:asciiTheme="minorEastAsia" w:eastAsiaTheme="minorEastAsia" w:hAnsiTheme="minorEastAsia" w:hint="eastAsia"/>
          <w:color w:val="0D0D0D"/>
          <w:sz w:val="28"/>
          <w:szCs w:val="24"/>
        </w:rPr>
        <w:t>面试</w:t>
      </w:r>
      <w:r w:rsidR="001F4310" w:rsidRPr="003A70E4">
        <w:rPr>
          <w:rFonts w:asciiTheme="minorEastAsia" w:eastAsiaTheme="minorEastAsia" w:hAnsiTheme="minorEastAsia"/>
          <w:color w:val="0D0D0D"/>
          <w:sz w:val="28"/>
          <w:szCs w:val="24"/>
        </w:rPr>
        <w:t>。</w:t>
      </w:r>
    </w:p>
    <w:p w14:paraId="49E14018" w14:textId="099460D2" w:rsidR="001F4310" w:rsidRPr="003A70E4" w:rsidRDefault="001F4310" w:rsidP="001F4310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rFonts w:asciiTheme="minorEastAsia" w:eastAsiaTheme="minorEastAsia" w:hAnsiTheme="minorEastAsia"/>
          <w:b/>
          <w:color w:val="0D0D0D"/>
          <w:sz w:val="28"/>
          <w:szCs w:val="24"/>
        </w:rPr>
      </w:pPr>
      <w:r w:rsidRPr="003A70E4">
        <w:rPr>
          <w:rFonts w:asciiTheme="minorEastAsia" w:eastAsiaTheme="minorEastAsia" w:hAnsiTheme="minorEastAsia" w:hint="eastAsia"/>
          <w:b/>
          <w:color w:val="0D0D0D"/>
          <w:sz w:val="28"/>
          <w:szCs w:val="24"/>
        </w:rPr>
        <w:t>三</w:t>
      </w:r>
      <w:r w:rsidRPr="003A70E4">
        <w:rPr>
          <w:rFonts w:asciiTheme="minorEastAsia" w:eastAsiaTheme="minorEastAsia" w:hAnsiTheme="minorEastAsia"/>
          <w:b/>
          <w:color w:val="0D0D0D"/>
          <w:sz w:val="28"/>
          <w:szCs w:val="24"/>
        </w:rPr>
        <w:t>、</w:t>
      </w:r>
      <w:r w:rsidR="00F952EA" w:rsidRPr="003A70E4">
        <w:rPr>
          <w:rFonts w:asciiTheme="minorEastAsia" w:eastAsiaTheme="minorEastAsia" w:hAnsiTheme="minorEastAsia" w:hint="eastAsia"/>
          <w:b/>
          <w:color w:val="0D0D0D"/>
          <w:sz w:val="28"/>
          <w:szCs w:val="24"/>
        </w:rPr>
        <w:t>申请</w:t>
      </w:r>
      <w:r w:rsidRPr="003A70E4">
        <w:rPr>
          <w:rFonts w:asciiTheme="minorEastAsia" w:eastAsiaTheme="minorEastAsia" w:hAnsiTheme="minorEastAsia" w:hint="eastAsia"/>
          <w:b/>
          <w:color w:val="0D0D0D"/>
          <w:sz w:val="28"/>
          <w:szCs w:val="24"/>
        </w:rPr>
        <w:t>材料</w:t>
      </w:r>
      <w:r w:rsidRPr="003A70E4">
        <w:rPr>
          <w:rFonts w:asciiTheme="minorEastAsia" w:eastAsiaTheme="minorEastAsia" w:hAnsiTheme="minorEastAsia"/>
          <w:b/>
          <w:color w:val="0D0D0D"/>
          <w:sz w:val="28"/>
          <w:szCs w:val="24"/>
        </w:rPr>
        <w:t>（</w:t>
      </w:r>
      <w:r w:rsidRPr="003A70E4">
        <w:rPr>
          <w:rFonts w:asciiTheme="minorEastAsia" w:eastAsiaTheme="minorEastAsia" w:hAnsiTheme="minorEastAsia" w:hint="eastAsia"/>
          <w:b/>
          <w:color w:val="0D0D0D"/>
          <w:sz w:val="28"/>
          <w:szCs w:val="24"/>
        </w:rPr>
        <w:t>所有材料</w:t>
      </w:r>
      <w:r w:rsidRPr="003A70E4">
        <w:rPr>
          <w:rFonts w:asciiTheme="minorEastAsia" w:eastAsiaTheme="minorEastAsia" w:hAnsiTheme="minorEastAsia"/>
          <w:b/>
          <w:color w:val="0D0D0D"/>
          <w:sz w:val="28"/>
          <w:szCs w:val="24"/>
        </w:rPr>
        <w:t>均一式两份报送）</w:t>
      </w:r>
    </w:p>
    <w:p w14:paraId="6164A4B2" w14:textId="6D5DCAD9" w:rsidR="001F4310" w:rsidRPr="003A70E4" w:rsidRDefault="00746517" w:rsidP="001F4310">
      <w:pPr>
        <w:spacing w:line="360" w:lineRule="auto"/>
        <w:ind w:firstLineChars="200" w:firstLine="560"/>
        <w:rPr>
          <w:rFonts w:ascii="宋体" w:hAnsi="宋体" w:cs="宋体"/>
          <w:sz w:val="28"/>
          <w:szCs w:val="24"/>
        </w:rPr>
      </w:pPr>
      <w:r>
        <w:rPr>
          <w:rFonts w:ascii="宋体" w:hAnsi="宋体" w:cs="宋体"/>
          <w:sz w:val="28"/>
          <w:szCs w:val="24"/>
        </w:rPr>
        <w:t xml:space="preserve">1. </w:t>
      </w:r>
      <w:r w:rsidR="001F4310" w:rsidRPr="003A70E4">
        <w:rPr>
          <w:rFonts w:ascii="宋体" w:hAnsi="宋体" w:cs="宋体"/>
          <w:sz w:val="28"/>
          <w:szCs w:val="24"/>
        </w:rPr>
        <w:t>《</w:t>
      </w:r>
      <w:r>
        <w:rPr>
          <w:rFonts w:ascii="宋体" w:hAnsi="宋体" w:cs="宋体" w:hint="eastAsia"/>
          <w:sz w:val="28"/>
          <w:szCs w:val="24"/>
        </w:rPr>
        <w:t>北京</w:t>
      </w:r>
      <w:r>
        <w:rPr>
          <w:rFonts w:ascii="宋体" w:hAnsi="宋体" w:cs="宋体"/>
          <w:sz w:val="28"/>
          <w:szCs w:val="24"/>
        </w:rPr>
        <w:t>师范大学</w:t>
      </w:r>
      <w:r w:rsidR="008C39C3" w:rsidRPr="003A70E4">
        <w:rPr>
          <w:rFonts w:ascii="宋体" w:hAnsi="宋体" w:cs="宋体" w:hint="eastAsia"/>
          <w:sz w:val="28"/>
          <w:szCs w:val="24"/>
        </w:rPr>
        <w:t>雁行</w:t>
      </w:r>
      <w:r w:rsidR="001F4310" w:rsidRPr="003A70E4">
        <w:rPr>
          <w:rFonts w:ascii="宋体" w:hAnsi="宋体" w:cs="宋体"/>
          <w:sz w:val="28"/>
          <w:szCs w:val="24"/>
        </w:rPr>
        <w:t>助学金申请表》</w:t>
      </w:r>
      <w:r>
        <w:rPr>
          <w:rFonts w:ascii="宋体" w:hAnsi="宋体" w:cs="宋体" w:hint="eastAsia"/>
          <w:sz w:val="28"/>
          <w:szCs w:val="24"/>
        </w:rPr>
        <w:t>（</w:t>
      </w:r>
      <w:r w:rsidR="001F4310" w:rsidRPr="003A70E4">
        <w:rPr>
          <w:rFonts w:ascii="宋体" w:hAnsi="宋体" w:cs="宋体"/>
          <w:sz w:val="28"/>
          <w:szCs w:val="24"/>
        </w:rPr>
        <w:t>附件</w:t>
      </w:r>
      <w:r w:rsidR="001F4310" w:rsidRPr="003A70E4">
        <w:rPr>
          <w:rFonts w:ascii="宋体" w:hAnsi="宋体" w:cs="宋体" w:hint="eastAsia"/>
          <w:sz w:val="28"/>
          <w:szCs w:val="24"/>
        </w:rPr>
        <w:t>1）</w:t>
      </w:r>
      <w:r w:rsidR="001F4310" w:rsidRPr="003A70E4">
        <w:rPr>
          <w:rFonts w:ascii="宋体" w:hAnsi="宋体" w:cs="宋体"/>
          <w:sz w:val="28"/>
          <w:szCs w:val="24"/>
        </w:rPr>
        <w:t>；</w:t>
      </w:r>
    </w:p>
    <w:p w14:paraId="5342EB74" w14:textId="056506CD" w:rsidR="005A3F50" w:rsidRPr="00C0309A" w:rsidRDefault="00746517" w:rsidP="00C0309A">
      <w:pPr>
        <w:snapToGrid w:val="0"/>
        <w:spacing w:line="360" w:lineRule="auto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2. </w:t>
      </w:r>
      <w:r>
        <w:rPr>
          <w:rFonts w:ascii="宋体" w:hAnsi="宋体" w:hint="eastAsia"/>
          <w:sz w:val="28"/>
          <w:szCs w:val="28"/>
        </w:rPr>
        <w:t>其他证明材料，例：</w:t>
      </w:r>
      <w:r w:rsidRPr="006A5DA2">
        <w:rPr>
          <w:rFonts w:ascii="宋体" w:hAnsi="宋体" w:hint="eastAsia"/>
          <w:sz w:val="28"/>
          <w:szCs w:val="28"/>
        </w:rPr>
        <w:t>竞赛获奖证书、社会实践及公益活动证明等</w:t>
      </w:r>
      <w:r>
        <w:rPr>
          <w:rFonts w:ascii="宋体" w:hAnsi="宋体" w:hint="eastAsia"/>
          <w:sz w:val="28"/>
          <w:szCs w:val="28"/>
        </w:rPr>
        <w:t>。</w:t>
      </w:r>
      <w:bookmarkStart w:id="0" w:name="_GoBack"/>
      <w:bookmarkEnd w:id="0"/>
    </w:p>
    <w:sectPr w:rsidR="005A3F50" w:rsidRPr="00C0309A" w:rsidSect="00B054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4A956" w14:textId="77777777" w:rsidR="00E60CEF" w:rsidRDefault="00E60CEF" w:rsidP="008151DA">
      <w:r>
        <w:separator/>
      </w:r>
    </w:p>
  </w:endnote>
  <w:endnote w:type="continuationSeparator" w:id="0">
    <w:p w14:paraId="29F193A1" w14:textId="77777777" w:rsidR="00E60CEF" w:rsidRDefault="00E60CEF" w:rsidP="0081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C812E" w14:textId="77777777" w:rsidR="00E60CEF" w:rsidRDefault="00E60CEF" w:rsidP="008151DA">
      <w:r>
        <w:separator/>
      </w:r>
    </w:p>
  </w:footnote>
  <w:footnote w:type="continuationSeparator" w:id="0">
    <w:p w14:paraId="4B7CF00C" w14:textId="77777777" w:rsidR="00E60CEF" w:rsidRDefault="00E60CEF" w:rsidP="008151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7A9"/>
    <w:rsid w:val="00074418"/>
    <w:rsid w:val="00130412"/>
    <w:rsid w:val="00153972"/>
    <w:rsid w:val="001828AE"/>
    <w:rsid w:val="001A1EC8"/>
    <w:rsid w:val="001B00AC"/>
    <w:rsid w:val="001F4310"/>
    <w:rsid w:val="0024531A"/>
    <w:rsid w:val="002547AB"/>
    <w:rsid w:val="00270DBC"/>
    <w:rsid w:val="002F4CCC"/>
    <w:rsid w:val="002F6172"/>
    <w:rsid w:val="00304F15"/>
    <w:rsid w:val="003310C5"/>
    <w:rsid w:val="00387494"/>
    <w:rsid w:val="003A70E4"/>
    <w:rsid w:val="003C64DB"/>
    <w:rsid w:val="003E2DA1"/>
    <w:rsid w:val="004029FE"/>
    <w:rsid w:val="0048158E"/>
    <w:rsid w:val="004A67A9"/>
    <w:rsid w:val="00503B09"/>
    <w:rsid w:val="00601621"/>
    <w:rsid w:val="00610CF7"/>
    <w:rsid w:val="00637938"/>
    <w:rsid w:val="007030E9"/>
    <w:rsid w:val="00716F99"/>
    <w:rsid w:val="00746517"/>
    <w:rsid w:val="0076681C"/>
    <w:rsid w:val="00773030"/>
    <w:rsid w:val="007848E5"/>
    <w:rsid w:val="007B2EE9"/>
    <w:rsid w:val="007E243E"/>
    <w:rsid w:val="008151DA"/>
    <w:rsid w:val="008A1202"/>
    <w:rsid w:val="008B3F2B"/>
    <w:rsid w:val="008C39C3"/>
    <w:rsid w:val="008F5728"/>
    <w:rsid w:val="00904D53"/>
    <w:rsid w:val="00A01213"/>
    <w:rsid w:val="00A155C1"/>
    <w:rsid w:val="00A67856"/>
    <w:rsid w:val="00AB68F6"/>
    <w:rsid w:val="00B054C7"/>
    <w:rsid w:val="00B306F3"/>
    <w:rsid w:val="00BC36E1"/>
    <w:rsid w:val="00BF2857"/>
    <w:rsid w:val="00C0309A"/>
    <w:rsid w:val="00C6459F"/>
    <w:rsid w:val="00CC1E70"/>
    <w:rsid w:val="00CC57F2"/>
    <w:rsid w:val="00D84781"/>
    <w:rsid w:val="00E60CEF"/>
    <w:rsid w:val="00EF64BF"/>
    <w:rsid w:val="00F351C2"/>
    <w:rsid w:val="00F9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69D12"/>
  <w15:docId w15:val="{5EF137D1-CDEC-4F8E-85A6-26481390D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7A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qFormat/>
    <w:rsid w:val="004A67A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4A67A9"/>
    <w:rPr>
      <w:rFonts w:ascii="Times New Roman" w:eastAsia="宋体" w:hAnsi="Times New Roman" w:cs="Times New Roman"/>
      <w:b/>
      <w:kern w:val="44"/>
      <w:sz w:val="44"/>
      <w:szCs w:val="20"/>
    </w:rPr>
  </w:style>
  <w:style w:type="paragraph" w:styleId="a3">
    <w:name w:val="header"/>
    <w:basedOn w:val="a"/>
    <w:link w:val="a4"/>
    <w:uiPriority w:val="99"/>
    <w:unhideWhenUsed/>
    <w:rsid w:val="008151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51D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51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51D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70DB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70DBC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1F4310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F952EA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F952EA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F952EA"/>
    <w:rPr>
      <w:rFonts w:ascii="Times New Roman" w:eastAsia="宋体" w:hAnsi="Times New Roman" w:cs="Times New Roman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952EA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F952EA"/>
    <w:rPr>
      <w:rFonts w:ascii="Times New Roman" w:eastAsia="宋体" w:hAnsi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1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000CF-FCC1-4AF7-989E-34134C11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</Words>
  <Characters>249</Characters>
  <Application>Microsoft Office Word</Application>
  <DocSecurity>0</DocSecurity>
  <Lines>2</Lines>
  <Paragraphs>1</Paragraphs>
  <ScaleCrop>false</ScaleCrop>
  <Company>BNUEF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王颖</dc:creator>
  <cp:keywords/>
  <dc:description/>
  <cp:lastModifiedBy>毛 诗雅</cp:lastModifiedBy>
  <cp:revision>29</cp:revision>
  <cp:lastPrinted>2016-12-06T02:24:00Z</cp:lastPrinted>
  <dcterms:created xsi:type="dcterms:W3CDTF">2018-09-19T11:37:00Z</dcterms:created>
  <dcterms:modified xsi:type="dcterms:W3CDTF">2019-11-15T02:45:00Z</dcterms:modified>
</cp:coreProperties>
</file>